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</w:pPr>
      <w:r>
        <w:rPr>
          <w:rFonts w:ascii="Times New Roman" w:hAnsi="Times New Roman" w:eastAsia="Times New Roman"/>
          <w:b/>
          <w:sz w:val="26"/>
        </w:rPr>
        <w:t>LUPA TIETOJEN JULKAISUUN</w:t>
      </w:r>
    </w:p>
    <w:p>
      <w:pPr>
        <w:spacing w:after="200" w:line="240" w:lineRule="auto"/>
      </w:pPr>
      <w:r>
        <w:rPr>
          <w:rFonts w:ascii="Times New Roman" w:hAnsi="Times New Roman" w:eastAsia="Times New Roman"/>
          <w:sz w:val="24"/>
        </w:rPr>
        <w:t>Minä ______________________________ annan luvan julkaista Suur-Savon</w:t>
        <w:br/>
        <w:t>Ajokoiramiehet ry:n kotisivuilla ja vuosittain julkaistavassa jäsenjulkaisussa</w:t>
        <w:br/>
        <w:t>etu- ja sukunimen lisäksi seuraavat tiedot:</w:t>
      </w:r>
    </w:p>
    <w:p>
      <w:pPr>
        <w:spacing w:after="160" w:line="240" w:lineRule="auto"/>
      </w:pPr>
      <w:r>
        <w:rPr>
          <w:rFonts w:ascii="Times New Roman" w:hAnsi="Times New Roman" w:eastAsia="Times New Roman"/>
          <w:sz w:val="24"/>
        </w:rPr>
        <w:t>-puhelinnumero:</w:t>
      </w:r>
    </w:p>
    <w:p>
      <w:pPr>
        <w:spacing w:after="160" w:line="240" w:lineRule="auto"/>
      </w:pPr>
      <w:r>
        <w:rPr>
          <w:rFonts w:ascii="Times New Roman" w:hAnsi="Times New Roman" w:eastAsia="Times New Roman"/>
          <w:sz w:val="24"/>
        </w:rPr>
        <w:t>-kotipaikkakunta:</w:t>
      </w:r>
    </w:p>
    <w:p>
      <w:pPr>
        <w:spacing w:after="200" w:line="240" w:lineRule="auto"/>
      </w:pPr>
      <w:r>
        <w:rPr>
          <w:rFonts w:ascii="Times New Roman" w:hAnsi="Times New Roman" w:eastAsia="Times New Roman"/>
          <w:sz w:val="24"/>
        </w:rPr>
        <w:t>-tieto tuomaripätevyydestä (AJOK &amp; KEAJ): Alleviivaa tai ympyröi pätevyys.</w:t>
      </w:r>
    </w:p>
    <w:p>
      <w:pPr>
        <w:spacing w:after="200" w:line="240" w:lineRule="auto"/>
      </w:pPr>
      <w:r>
        <w:rPr>
          <w:rFonts w:ascii="Times New Roman" w:hAnsi="Times New Roman" w:eastAsia="Times New Roman"/>
          <w:sz w:val="24"/>
        </w:rPr>
        <w:t>Tiedoista koostetaan tuomariluettelo. Luvanantaja voi pyytää tietojen poistamisen</w:t>
        <w:br/>
        <w:t>ilmoittamalla siitä yhdistyksen sihteerille.</w:t>
      </w:r>
    </w:p>
    <w:p>
      <w:pPr>
        <w:spacing w:after="240" w:line="240" w:lineRule="auto"/>
      </w:pPr>
      <w:r>
        <w:rPr>
          <w:rFonts w:ascii="Times New Roman" w:hAnsi="Times New Roman" w:eastAsia="Times New Roman"/>
          <w:sz w:val="24"/>
        </w:rPr>
        <w:t>Halutessaan voi antaa myös kennelliiton jäsennumeron. Sitä ei julkaista</w:t>
        <w:br/>
        <w:t>missään. Mutta mahdollistaa tulevaisuudessa sähköisen tuomarikortin</w:t>
        <w:br/>
        <w:t>aktiivisuustietojen käyttöönoton.</w:t>
      </w:r>
    </w:p>
    <w:p>
      <w:pPr>
        <w:spacing w:after="320" w:line="240" w:lineRule="auto"/>
      </w:pPr>
      <w:r>
        <w:rPr>
          <w:rFonts w:ascii="Times New Roman" w:hAnsi="Times New Roman" w:eastAsia="Times New Roman"/>
          <w:sz w:val="24"/>
        </w:rPr>
        <w:t>Kennelliiton jäsennumero:</w:t>
      </w:r>
    </w:p>
    <w:p>
      <w:pPr>
        <w:spacing w:after="320" w:line="240" w:lineRule="auto"/>
      </w:pPr>
      <w:r>
        <w:rPr>
          <w:rFonts w:ascii="Times New Roman" w:hAnsi="Times New Roman" w:eastAsia="Times New Roman"/>
          <w:sz w:val="24"/>
        </w:rPr>
        <w:t>Aika ja paikka:</w:t>
      </w:r>
    </w:p>
    <w:p>
      <w:pPr>
        <w:spacing w:after="0" w:line="240" w:lineRule="auto"/>
      </w:pPr>
      <w:r>
        <w:rPr>
          <w:rFonts w:ascii="Times New Roman" w:hAnsi="Times New Roman" w:eastAsia="Times New Roman"/>
          <w:sz w:val="24"/>
        </w:rPr>
        <w:t>Allekirjoitus ja nimenselvennös:</w:t>
      </w:r>
    </w:p>
    <w:sectPr w:rsidR="00FC693F" w:rsidRPr="0006063C" w:rsidSect="00034616">
      <w:pgSz w:w="12240" w:h="15840"/>
      <w:pgMar w:top="1417" w:right="1587" w:bottom="1417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